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104" w:rsidRDefault="00430104" w:rsidP="00A47366">
      <w:pPr>
        <w:pStyle w:val="Heading1"/>
      </w:pPr>
    </w:p>
    <w:p w:rsidR="00430104" w:rsidRDefault="00430104">
      <w:pPr>
        <w:pStyle w:val="TOC1"/>
        <w:tabs>
          <w:tab w:val="right" w:leader="underscore" w:pos="9016"/>
        </w:tabs>
        <w:rPr>
          <w:rFonts w:eastAsiaTheme="minorEastAsia" w:cstheme="minorBidi"/>
          <w:b w:val="0"/>
          <w:bCs w:val="0"/>
          <w:i w:val="0"/>
          <w:iCs w:val="0"/>
          <w:noProof/>
          <w:sz w:val="22"/>
          <w:szCs w:val="22"/>
          <w:lang w:eastAsia="en-GB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56499175" w:history="1">
        <w:r w:rsidRPr="0090440A">
          <w:rPr>
            <w:rStyle w:val="Hyperlink"/>
            <w:noProof/>
          </w:rPr>
          <w:t>Intra cast surface area and circularity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_Toc256499175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430104" w:rsidRDefault="00430104">
      <w:pPr>
        <w:pStyle w:val="TOC1"/>
        <w:tabs>
          <w:tab w:val="right" w:leader="underscore" w:pos="9016"/>
        </w:tabs>
        <w:rPr>
          <w:rFonts w:eastAsiaTheme="minorEastAsia" w:cstheme="minorBidi"/>
          <w:b w:val="0"/>
          <w:bCs w:val="0"/>
          <w:i w:val="0"/>
          <w:iCs w:val="0"/>
          <w:noProof/>
          <w:sz w:val="22"/>
          <w:szCs w:val="22"/>
          <w:lang w:eastAsia="en-GB"/>
        </w:rPr>
      </w:pPr>
      <w:hyperlink w:anchor="_Toc256499176" w:history="1">
        <w:r w:rsidRPr="0090440A">
          <w:rPr>
            <w:rStyle w:val="Hyperlink"/>
            <w:noProof/>
          </w:rPr>
          <w:t>Inter cast surface area and circularity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_Toc256499176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430104" w:rsidRDefault="00430104">
      <w:pPr>
        <w:pStyle w:val="TOC1"/>
        <w:tabs>
          <w:tab w:val="right" w:leader="underscore" w:pos="9016"/>
        </w:tabs>
        <w:rPr>
          <w:rFonts w:eastAsiaTheme="minorEastAsia" w:cstheme="minorBidi"/>
          <w:b w:val="0"/>
          <w:bCs w:val="0"/>
          <w:i w:val="0"/>
          <w:iCs w:val="0"/>
          <w:noProof/>
          <w:sz w:val="22"/>
          <w:szCs w:val="22"/>
          <w:lang w:eastAsia="en-GB"/>
        </w:rPr>
      </w:pPr>
      <w:hyperlink w:anchor="_Toc256499177" w:history="1">
        <w:r w:rsidRPr="0090440A">
          <w:rPr>
            <w:rStyle w:val="Hyperlink"/>
            <w:noProof/>
          </w:rPr>
          <w:t>Regional volume difference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_Toc256499177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430104" w:rsidRDefault="00430104" w:rsidP="00A47366">
      <w:pPr>
        <w:pStyle w:val="Heading1"/>
      </w:pPr>
      <w:r>
        <w:fldChar w:fldCharType="end"/>
      </w:r>
      <w:bookmarkStart w:id="0" w:name="_Toc256499175"/>
    </w:p>
    <w:p w:rsidR="00430104" w:rsidRDefault="00430104" w:rsidP="00430104">
      <w:pPr>
        <w:rPr>
          <w:rFonts w:asciiTheme="majorHAnsi" w:eastAsiaTheme="majorEastAsia" w:hAnsiTheme="majorHAnsi" w:cstheme="majorBidi"/>
          <w:color w:val="365F91" w:themeColor="accent1" w:themeShade="BF"/>
          <w:sz w:val="28"/>
          <w:szCs w:val="28"/>
        </w:rPr>
      </w:pPr>
      <w:r>
        <w:br w:type="page"/>
      </w:r>
    </w:p>
    <w:p w:rsidR="00A47366" w:rsidRDefault="00A47366" w:rsidP="00A47366">
      <w:pPr>
        <w:pStyle w:val="Heading1"/>
      </w:pPr>
      <w:r>
        <w:lastRenderedPageBreak/>
        <w:t>Intra cast surface area and circularity</w:t>
      </w:r>
      <w:bookmarkEnd w:id="0"/>
    </w:p>
    <w:p w:rsidR="000272A9" w:rsidRDefault="000272A9" w:rsidP="000272A9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</w:t>
        </w:r>
      </w:fldSimple>
      <w:r>
        <w:t>:</w:t>
      </w:r>
      <w:r>
        <w:rPr>
          <w:noProof/>
        </w:rPr>
        <w:t xml:space="preserve"> Bland-Altman Plot Hands-off1 and hands-off2 surface area, slice 1</w:t>
      </w:r>
    </w:p>
    <w:p w:rsidR="000272A9" w:rsidRDefault="000272A9" w:rsidP="000272A9">
      <w:pPr>
        <w:keepNext/>
        <w:spacing w:line="400" w:lineRule="atLeast"/>
        <w:jc w:val="center"/>
      </w:pPr>
      <w:r>
        <w:rPr>
          <w:noProof/>
          <w:lang w:eastAsia="en-GB"/>
        </w:rPr>
        <w:drawing>
          <wp:inline distT="0" distB="0" distL="0" distR="0">
            <wp:extent cx="4313251" cy="3739501"/>
            <wp:effectExtent l="19050" t="0" r="0" b="0"/>
            <wp:docPr id="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251" cy="373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</w:t>
        </w:r>
      </w:fldSimple>
      <w:r>
        <w:t>: Bland and Altman plot for Hands-off1and Hands-off2 circularity, slice 1</w:t>
      </w:r>
    </w:p>
    <w:p w:rsidR="000272A9" w:rsidRDefault="000272A9" w:rsidP="000272A9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415501"/>
            <wp:effectExtent l="19050" t="0" r="7949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41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</w:t>
        </w:r>
      </w:fldSimple>
      <w:r>
        <w:t>: Bland and Altman plot for Hands-on1 and Hands-on2 surface area, slice 1</w:t>
      </w:r>
    </w:p>
    <w:p w:rsidR="000272A9" w:rsidRDefault="000272A9" w:rsidP="000272A9"/>
    <w:p w:rsidR="000272A9" w:rsidRDefault="000272A9" w:rsidP="000272A9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</w:t>
        </w:r>
      </w:fldSimple>
      <w:r>
        <w:t>: Bland and Altman plot for Hands-on1and Hnads-on2 circularity, slice 1</w:t>
      </w:r>
    </w:p>
    <w:p w:rsidR="000272A9" w:rsidRDefault="000272A9" w:rsidP="000272A9"/>
    <w:p w:rsidR="000272A9" w:rsidRDefault="000272A9" w:rsidP="000272A9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</w:t>
        </w:r>
      </w:fldSimple>
      <w:r>
        <w:t>: Bland and Altman plot for Hands-off1 and hands-off2 surface area, slice 2</w:t>
      </w:r>
    </w:p>
    <w:p w:rsidR="000272A9" w:rsidRDefault="000272A9" w:rsidP="000272A9"/>
    <w:p w:rsidR="000272A9" w:rsidRDefault="000272A9" w:rsidP="000272A9">
      <w:pPr>
        <w:keepNext/>
        <w:ind w:firstLine="720"/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Pr="004C147B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6</w:t>
        </w:r>
      </w:fldSimple>
      <w:r>
        <w:t>: Bland and Altman plot for Hands-off1 and hands-off2 circularity, slice 2</w:t>
      </w:r>
    </w:p>
    <w:p w:rsidR="000272A9" w:rsidRPr="00953A13" w:rsidRDefault="000272A9" w:rsidP="000272A9"/>
    <w:p w:rsidR="000272A9" w:rsidRDefault="000272A9" w:rsidP="000272A9">
      <w:pPr>
        <w:keepNext/>
        <w:tabs>
          <w:tab w:val="left" w:pos="1350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7</w:t>
        </w:r>
      </w:fldSimple>
      <w:r>
        <w:t>: Bland and Altman plot for Hands-on1 and Hands-on2 circularity, slice 2</w:t>
      </w:r>
    </w:p>
    <w:p w:rsidR="000272A9" w:rsidRDefault="000272A9" w:rsidP="000272A9">
      <w:pPr>
        <w:keepNext/>
        <w:tabs>
          <w:tab w:val="left" w:pos="1350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8</w:t>
        </w:r>
      </w:fldSimple>
      <w:r>
        <w:t>: Bland and Altman plot for Hands-on1 and Hnads-on2 surface area, slice 2</w:t>
      </w:r>
    </w:p>
    <w:p w:rsidR="000272A9" w:rsidRDefault="000272A9" w:rsidP="000272A9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9</w:t>
        </w:r>
      </w:fldSimple>
      <w:r>
        <w:t>: Bland and Altman plot for Hands-off1 and Hands-off2 surface area, slice 3</w:t>
      </w:r>
    </w:p>
    <w:p w:rsidR="000272A9" w:rsidRDefault="000272A9" w:rsidP="000272A9">
      <w:pPr>
        <w:keepNext/>
        <w:tabs>
          <w:tab w:val="left" w:pos="1005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10</w:t>
        </w:r>
      </w:fldSimple>
      <w:r>
        <w:t>: Bland and Altman plot for Hands-off1 and Hands-off2 circularity, slice 3</w:t>
      </w:r>
    </w:p>
    <w:p w:rsidR="000272A9" w:rsidRDefault="000272A9" w:rsidP="000272A9"/>
    <w:p w:rsidR="000272A9" w:rsidRDefault="000272A9" w:rsidP="000272A9">
      <w:pPr>
        <w:keepNext/>
        <w:tabs>
          <w:tab w:val="left" w:pos="930"/>
        </w:tabs>
      </w:pPr>
      <w:r>
        <w:lastRenderedPageBreak/>
        <w:tab/>
      </w: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11</w:t>
        </w:r>
      </w:fldSimple>
      <w:r>
        <w:t>: Bland and Altman plot for hands-on1 and Hands-on2 surface area, slice 3</w:t>
      </w:r>
    </w:p>
    <w:p w:rsidR="000272A9" w:rsidRPr="00953A13" w:rsidRDefault="000272A9" w:rsidP="000272A9"/>
    <w:p w:rsidR="000272A9" w:rsidRDefault="000272A9" w:rsidP="000272A9">
      <w:pPr>
        <w:keepNext/>
        <w:ind w:firstLine="720"/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12</w:t>
        </w:r>
      </w:fldSimple>
      <w:r>
        <w:t>: Bland and Altman plot for Hnads-on1 and hands-on2 circularity, slice 3</w:t>
      </w:r>
    </w:p>
    <w:p w:rsidR="000272A9" w:rsidRDefault="000272A9" w:rsidP="000272A9">
      <w:pPr>
        <w:keepNext/>
        <w:tabs>
          <w:tab w:val="left" w:pos="1095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keepNext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13</w:t>
        </w:r>
      </w:fldSimple>
      <w:r>
        <w:t>: Bland and Altman plot for Hands-off1 and Hands-off2 surface area, slice 4</w:t>
      </w: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14</w:t>
        </w:r>
      </w:fldSimple>
      <w:r>
        <w:t>: Bland and Altman plot for Hands-off1 and Hands-off2 surface area, slice 4</w:t>
      </w:r>
    </w:p>
    <w:p w:rsidR="000272A9" w:rsidRDefault="000272A9" w:rsidP="000272A9">
      <w:pPr>
        <w:pStyle w:val="Caption"/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137337" cy="358001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912" cy="3579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15</w:t>
        </w:r>
      </w:fldSimple>
      <w:r>
        <w:t>: Bland and Altman plot for Hands-on1 and Hands-on2 surface area, slice 4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688" cy="3563332"/>
            <wp:effectExtent l="19050" t="0" r="7512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562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16</w:t>
        </w:r>
      </w:fldSimple>
      <w:r>
        <w:t>: Bland and Altman plot for Hands-on1 and Hands-on2 circularity, slice 4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17</w:t>
        </w:r>
      </w:fldSimple>
      <w:r>
        <w:t>: Bland and Altman plot for Hands-off1 and Hands-off2 surface area, slice 5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18</w:t>
        </w:r>
      </w:fldSimple>
      <w:r>
        <w:t>: Bland and Altman plot for Hands-off1 and Hands-off2 circularity, slice 5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19</w:t>
        </w:r>
      </w:fldSimple>
      <w:r>
        <w:t>: Bland and Altman plot for Hands-on1 and Hands-on2 surface area, slice 5</w:t>
      </w:r>
    </w:p>
    <w:p w:rsidR="000272A9" w:rsidRPr="00453716" w:rsidRDefault="000272A9" w:rsidP="000272A9"/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1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20</w:t>
        </w:r>
      </w:fldSimple>
      <w:r>
        <w:t>: Bland and Altman Plot for Hands-on1 and Hnads-on2 circularity, slice 5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21</w:t>
        </w:r>
      </w:fldSimple>
      <w:r>
        <w:t>: Bland and Altman plot for Hands-off1 and Hands-off2 surface area, slice 6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2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22</w:t>
        </w:r>
      </w:fldSimple>
      <w:r>
        <w:t>: Bland and Altman plot for Hands-off1 and hands-off2 circularity, slice 6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23</w:t>
        </w:r>
      </w:fldSimple>
      <w:r>
        <w:t>: Bland and Altman plot for Hands-on1 and Hnads-on2 surface area, slice 6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5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24</w:t>
        </w:r>
      </w:fldSimple>
      <w:r>
        <w:t>: Bland and Altman plot for Hands-on1 and Hnads-on2 circularity, slice 6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5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25</w:t>
        </w:r>
      </w:fldSimple>
      <w:r>
        <w:t xml:space="preserve">: Bland and Altman plot for hands-off1 and Hands-off2 surface area, slice 7 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5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26</w:t>
        </w:r>
      </w:fldSimple>
      <w:r>
        <w:t>: Bland and Altman plot for Hands-off1 and Hnads-off2 circularity, slice 7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5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27</w:t>
        </w:r>
      </w:fldSimple>
      <w:r>
        <w:t>: Bland and Altman plot for Hands-on1 and Hands-on2 surface area, slice 7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5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28</w:t>
        </w:r>
      </w:fldSimple>
      <w:r>
        <w:t xml:space="preserve">: Bland and Altman plot for Hands-on1 and hands-on2 circularity, slice 7 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58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29</w:t>
        </w:r>
      </w:fldSimple>
      <w:r>
        <w:t>: Bland and Altman plot for Hands-off1 and Hands-off2 surface area, slice 8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5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30</w:t>
        </w:r>
      </w:fldSimple>
      <w:r>
        <w:t xml:space="preserve">: Bland and Altman plot for Hands-off1 and hands-off2 circularity, slice 8 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6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31</w:t>
        </w:r>
      </w:fldSimple>
      <w:r>
        <w:t>: Bland and Altman plot for Hands-on1 and Hands-on2 surface area, slice 8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61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32</w:t>
        </w:r>
      </w:fldSimple>
      <w:r>
        <w:t>: Bland and Altman plot for Hands-on1 and Hands-on2 circularity, slice 8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62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33</w:t>
        </w:r>
      </w:fldSimple>
      <w:r>
        <w:t>: Bland and Altman plot for Hands-off1 and Hands-off2 surface area, slice 9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86251" cy="3712501"/>
            <wp:effectExtent l="19050" t="0" r="0" b="0"/>
            <wp:docPr id="63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1" cy="3712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34</w:t>
        </w:r>
      </w:fldSimple>
      <w:r>
        <w:t>: Bland and Alatman plot for Hands-off1 and Hands-off2 circularity, slice 9</w:t>
      </w:r>
    </w:p>
    <w:p w:rsidR="000272A9" w:rsidRDefault="000272A9" w:rsidP="000272A9">
      <w:pPr>
        <w:keepNext/>
        <w:tabs>
          <w:tab w:val="left" w:pos="3251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72751" cy="3699001"/>
            <wp:effectExtent l="19050" t="0" r="0" b="0"/>
            <wp:docPr id="64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 w:rsidR="00DE3161">
          <w:rPr>
            <w:noProof/>
          </w:rPr>
          <w:t>35</w:t>
        </w:r>
      </w:fldSimple>
      <w:r>
        <w:t>: Bland and Altman plot for Hands-on1 and hands-on2 surface area, slice 9</w:t>
      </w:r>
    </w:p>
    <w:p w:rsidR="000272A9" w:rsidRDefault="000272A9" w:rsidP="000272A9">
      <w:pPr>
        <w:keepNext/>
        <w:tabs>
          <w:tab w:val="left" w:pos="1095"/>
        </w:tabs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6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A9" w:rsidRDefault="000272A9" w:rsidP="000272A9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36</w:t>
        </w:r>
      </w:fldSimple>
      <w:r>
        <w:t>: Bland and Altman plot for Hands-on1 and Hnads-on2 circularity, slice 9</w:t>
      </w:r>
    </w:p>
    <w:p w:rsidR="000272A9" w:rsidRPr="00B726F1" w:rsidRDefault="000272A9" w:rsidP="000272A9"/>
    <w:p w:rsidR="00B4331E" w:rsidRDefault="00B4331E"/>
    <w:p w:rsidR="00A47366" w:rsidRDefault="00A47366"/>
    <w:p w:rsidR="00A47366" w:rsidRDefault="00A47366" w:rsidP="00A47366">
      <w:pPr>
        <w:pStyle w:val="Heading1"/>
      </w:pPr>
      <w:bookmarkStart w:id="1" w:name="_Toc256499176"/>
      <w:r>
        <w:lastRenderedPageBreak/>
        <w:t>Inter cast surface area and circularity</w:t>
      </w:r>
      <w:bookmarkEnd w:id="1"/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66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37</w:t>
        </w:r>
      </w:fldSimple>
      <w:r>
        <w:t>: Bland and Altman plot for Hands-off and hands-on surface area, slice 1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38</w:t>
        </w:r>
      </w:fldSimple>
      <w:r>
        <w:t xml:space="preserve">: Bland and Altman plot for Hands-off and Hands-on circularity, slice 1 </w:t>
      </w:r>
    </w:p>
    <w:p w:rsidR="00A47366" w:rsidRDefault="00A47366" w:rsidP="00A47366"/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39</w:t>
        </w:r>
      </w:fldSimple>
      <w:r>
        <w:t>: Bland and Altman plot for Hands-off and Hands-on surface area, slice 2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6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40</w:t>
        </w:r>
      </w:fldSimple>
      <w:r>
        <w:t>: Bland and Altman plot for Hands-off and Hands-on circularity, slice 2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7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41</w:t>
        </w:r>
      </w:fldSimple>
      <w:r>
        <w:t>: Bland and Altman plot for Hands-off and Hands-on surface area, slice 3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7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42</w:t>
        </w:r>
      </w:fldSimple>
      <w:r>
        <w:t>: Bland and Altman plot for Hands-off and Hands-on circularity, slice 3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7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43</w:t>
        </w:r>
      </w:fldSimple>
      <w:r>
        <w:t>: Bland and Altman plot for Hands-off and Hands-on surface area, slice 4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7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44</w:t>
        </w:r>
      </w:fldSimple>
      <w:r>
        <w:t>: Bland and Altman plot for Hands-off and Hands-on circularity, slice 4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7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45</w:t>
        </w:r>
      </w:fldSimple>
      <w:r>
        <w:t>: Bland and Altman plot fo Hands-off and Hands-on surface area, slice 5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7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46</w:t>
        </w:r>
      </w:fldSimple>
      <w:r>
        <w:t>: Bland and Altman plot for Hands-off and Hands-on plot for circularity, slice 5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7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47</w:t>
        </w:r>
      </w:fldSimple>
      <w:r>
        <w:t>: Bland and Altman plot for Hands-off and Hands-on surface area, slice 6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7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48</w:t>
        </w:r>
      </w:fldSimple>
      <w:r>
        <w:t>: Bland and Altman plot for Hands-off and Hands-on circularity, slice 6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7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49</w:t>
        </w:r>
      </w:fldSimple>
      <w:r>
        <w:t>: Bland and Altman plot for Hands-off and Hands-on for surface area, slice 7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7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50</w:t>
        </w:r>
      </w:fldSimple>
      <w:r>
        <w:t>: Bland and Altman plot for Hands-off and Hands-on circularity, slice 7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8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51</w:t>
        </w:r>
      </w:fldSimple>
      <w:r>
        <w:t>: Bland and Altman plot for Hands-off and Hands-on surface area, slice 8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8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52</w:t>
        </w:r>
      </w:fldSimple>
      <w:r>
        <w:t>: Bland and Altman plot for Hands-off and Hands-on circularity, slice 8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8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53</w:t>
        </w:r>
      </w:fldSimple>
      <w:r>
        <w:t>: Bland and Altman plot for Hands-off and Hands-on surface area, slice 9</w:t>
      </w:r>
    </w:p>
    <w:p w:rsidR="00A47366" w:rsidRDefault="00A47366" w:rsidP="00A47366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8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7366" w:rsidRDefault="00A47366" w:rsidP="00A47366">
      <w:pPr>
        <w:pStyle w:val="Caption"/>
        <w:jc w:val="center"/>
      </w:pPr>
      <w:r>
        <w:t xml:space="preserve">Figure </w:t>
      </w:r>
      <w:fldSimple w:instr=" SEQ Figure \* ARABIC ">
        <w:r w:rsidR="00DE3161">
          <w:rPr>
            <w:noProof/>
          </w:rPr>
          <w:t>54</w:t>
        </w:r>
      </w:fldSimple>
      <w:r>
        <w:t>: Bland and Altman plot for Hands-off and Hands-on circularity, slice 9</w:t>
      </w:r>
    </w:p>
    <w:p w:rsidR="00A47366" w:rsidRDefault="00A47366" w:rsidP="00A47366"/>
    <w:p w:rsidR="00DE3161" w:rsidRDefault="00DE3161" w:rsidP="00A47366"/>
    <w:p w:rsidR="00DE3161" w:rsidRDefault="00DE3161" w:rsidP="00A47366"/>
    <w:p w:rsidR="00DE3161" w:rsidRDefault="00DE3161" w:rsidP="00DE3161">
      <w:pPr>
        <w:pStyle w:val="Heading1"/>
      </w:pPr>
      <w:bookmarkStart w:id="2" w:name="_Toc256499177"/>
      <w:r>
        <w:lastRenderedPageBreak/>
        <w:t>Regional volume difference</w:t>
      </w:r>
      <w:bookmarkEnd w:id="2"/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59251" cy="3685501"/>
            <wp:effectExtent l="19050" t="0" r="7949" b="0"/>
            <wp:docPr id="9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55</w:t>
        </w:r>
      </w:fldSimple>
      <w:r>
        <w:t>: Bland and Altman plot for Hands-off1 and Hands-off2 AL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9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56</w:t>
        </w:r>
      </w:fldSimple>
      <w:r>
        <w:t>: Bland and Altman plot for Hands-on1 and Hands-on2 A-L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9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57</w:t>
        </w:r>
      </w:fldSimple>
      <w:r>
        <w:t>: Bland and Altman plot for Hands-off and Hands-on A-L volume</w:t>
      </w:r>
    </w:p>
    <w:p w:rsidR="00DE3161" w:rsidRDefault="00DE3161" w:rsidP="00DE3161"/>
    <w:p w:rsidR="00DE3161" w:rsidRDefault="00DE3161" w:rsidP="00DE3161"/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95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58</w:t>
        </w:r>
      </w:fldSimple>
      <w:r>
        <w:t>: Bland and Altman plot for Hands-off1 and Hands-off2 A-M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96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59</w:t>
        </w:r>
      </w:fldSimple>
      <w:r>
        <w:t>: Bland and Altman plot for hands-on1 and Hands-on2 A-M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97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60</w:t>
        </w:r>
      </w:fldSimple>
      <w:r>
        <w:t>: Bland and Altman plot for Hands-off and Hands-on A-M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9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61</w:t>
        </w:r>
      </w:fldSimple>
      <w:r>
        <w:t>: Bland and Altman plot for Hands-off1 and Hands-off2 P-L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9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62</w:t>
        </w:r>
      </w:fldSimple>
      <w:r>
        <w:t>: Bland and Altman plot for Hands-on1 and Hands-on2 P-L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00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63</w:t>
        </w:r>
      </w:fldSimple>
      <w:r>
        <w:t>: Bland and Altman plot for Hands-off and Hands-on P-L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1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64</w:t>
        </w:r>
      </w:fldSimple>
      <w:r>
        <w:t>: Bland and Altman plot for Hands-off1 and Hands-off2 P-M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0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65</w:t>
        </w:r>
      </w:fldSimple>
      <w:r>
        <w:t>: Bland and Altman plot for Hands-on1 and Hands-on2 P-M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10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66</w:t>
        </w:r>
      </w:fldSimple>
      <w:r>
        <w:t>: Bland and Altman plot for Hands-off and Hands-on P-M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0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67</w:t>
        </w:r>
      </w:fldSimple>
      <w:r>
        <w:t>: Bland and Altman plot for Hands-off1 and Hands-off2 distal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72751" cy="3699001"/>
            <wp:effectExtent l="19050" t="0" r="0" b="0"/>
            <wp:docPr id="10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751" cy="369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68</w:t>
        </w:r>
      </w:fldSimple>
      <w:r>
        <w:t>: Bland and Altman plot for Hands-on1 and Hands-on2 distal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59251" cy="3685501"/>
            <wp:effectExtent l="19050" t="0" r="7949" b="0"/>
            <wp:docPr id="1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251" cy="368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69</w:t>
        </w:r>
      </w:fldSimple>
      <w:r>
        <w:t>: Bland and Altman plot for Hands-off and Hands-on distal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11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70</w:t>
        </w:r>
      </w:fldSimple>
      <w:r>
        <w:t>: Bland and Altman plot for Hands-off1 and Hands-off2 middle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1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71</w:t>
        </w:r>
      </w:fldSimple>
      <w:r>
        <w:t>: Bland and Altman plot for Hands-on1 and Hands-on2</w:t>
      </w:r>
      <w:r>
        <w:rPr>
          <w:noProof/>
        </w:rPr>
        <w:t xml:space="preserve"> middle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11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72</w:t>
        </w:r>
      </w:fldSimple>
      <w:r>
        <w:t>: Bland and Altman plot for Hands-off and Hands-on middle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1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73</w:t>
        </w:r>
      </w:fldSimple>
      <w:r>
        <w:t>: Bland and Altman plot for Hands-off1 and Hands-off2 proximal volume</w:t>
      </w:r>
    </w:p>
    <w:p w:rsidR="00DE3161" w:rsidRDefault="00DE3161" w:rsidP="00DE3161">
      <w:pPr>
        <w:keepNext/>
        <w:jc w:val="center"/>
      </w:pPr>
      <w:r>
        <w:rPr>
          <w:noProof/>
          <w:lang w:eastAsia="en-GB"/>
        </w:rPr>
        <w:drawing>
          <wp:inline distT="0" distB="0" distL="0" distR="0">
            <wp:extent cx="4245751" cy="3672001"/>
            <wp:effectExtent l="19050" t="0" r="2399" b="0"/>
            <wp:docPr id="11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74</w:t>
        </w:r>
      </w:fldSimple>
      <w:r>
        <w:t>: Bland and Altman plot for Hands-on1 and Hands-on2 proximal volume</w:t>
      </w:r>
    </w:p>
    <w:p w:rsidR="00DE3161" w:rsidRPr="00AB0C27" w:rsidRDefault="00DE3161" w:rsidP="00DE3161"/>
    <w:p w:rsidR="00DE3161" w:rsidRDefault="00DE3161" w:rsidP="00DE3161">
      <w:pPr>
        <w:keepNext/>
        <w:tabs>
          <w:tab w:val="left" w:pos="1545"/>
        </w:tabs>
        <w:jc w:val="center"/>
      </w:pPr>
      <w:r>
        <w:rPr>
          <w:noProof/>
          <w:lang w:eastAsia="en-GB"/>
        </w:rPr>
        <w:lastRenderedPageBreak/>
        <w:drawing>
          <wp:inline distT="0" distB="0" distL="0" distR="0">
            <wp:extent cx="4245751" cy="3672001"/>
            <wp:effectExtent l="19050" t="0" r="2399" b="0"/>
            <wp:docPr id="11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751" cy="367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161" w:rsidRDefault="00DE3161" w:rsidP="00DE3161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75</w:t>
        </w:r>
      </w:fldSimple>
      <w:r>
        <w:t>: Bland and Altman plot for Hands-off and Hands-on proximal volume</w:t>
      </w:r>
    </w:p>
    <w:p w:rsidR="00DE3161" w:rsidRDefault="00DE3161" w:rsidP="00DE3161"/>
    <w:p w:rsidR="00DE3161" w:rsidRPr="00A47366" w:rsidRDefault="00DE3161" w:rsidP="00A47366"/>
    <w:sectPr w:rsidR="00DE3161" w:rsidRPr="00A47366" w:rsidSect="00B4331E">
      <w:footerReference w:type="default" r:id="rId8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5EBB" w:rsidRDefault="00705EBB" w:rsidP="00430104">
      <w:pPr>
        <w:spacing w:line="240" w:lineRule="auto"/>
      </w:pPr>
      <w:r>
        <w:separator/>
      </w:r>
    </w:p>
  </w:endnote>
  <w:endnote w:type="continuationSeparator" w:id="0">
    <w:p w:rsidR="00705EBB" w:rsidRDefault="00705EBB" w:rsidP="00430104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18709"/>
      <w:docPartObj>
        <w:docPartGallery w:val="Page Numbers (Bottom of Page)"/>
        <w:docPartUnique/>
      </w:docPartObj>
    </w:sdtPr>
    <w:sdtContent>
      <w:p w:rsidR="00430104" w:rsidRDefault="00430104">
        <w:pPr>
          <w:pStyle w:val="Footer"/>
          <w:jc w:val="right"/>
        </w:pPr>
        <w:fldSimple w:instr=" PAGE   \* MERGEFORMAT ">
          <w:r>
            <w:rPr>
              <w:noProof/>
            </w:rPr>
            <w:t>19</w:t>
          </w:r>
        </w:fldSimple>
      </w:p>
    </w:sdtContent>
  </w:sdt>
  <w:p w:rsidR="00430104" w:rsidRDefault="0043010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5EBB" w:rsidRDefault="00705EBB" w:rsidP="00430104">
      <w:pPr>
        <w:spacing w:line="240" w:lineRule="auto"/>
      </w:pPr>
      <w:r>
        <w:separator/>
      </w:r>
    </w:p>
  </w:footnote>
  <w:footnote w:type="continuationSeparator" w:id="0">
    <w:p w:rsidR="00705EBB" w:rsidRDefault="00705EBB" w:rsidP="0043010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72A9"/>
    <w:rsid w:val="000272A9"/>
    <w:rsid w:val="00317F32"/>
    <w:rsid w:val="003529FA"/>
    <w:rsid w:val="0038751B"/>
    <w:rsid w:val="00430104"/>
    <w:rsid w:val="00553359"/>
    <w:rsid w:val="00705EBB"/>
    <w:rsid w:val="00800D37"/>
    <w:rsid w:val="00A47366"/>
    <w:rsid w:val="00B4331E"/>
    <w:rsid w:val="00DE31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72A9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4736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qFormat/>
    <w:rsid w:val="000272A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72A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72A9"/>
    <w:rPr>
      <w:rFonts w:ascii="Tahoma" w:eastAsia="Times New Roman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473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semiHidden/>
    <w:unhideWhenUsed/>
    <w:rsid w:val="00430104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3010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30104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0104"/>
    <w:rPr>
      <w:rFonts w:ascii="Times New Roman" w:eastAsia="Times New Roman" w:hAnsi="Times New Roman" w:cs="Times New Roman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430104"/>
    <w:pPr>
      <w:spacing w:before="120"/>
      <w:jc w:val="left"/>
    </w:pPr>
    <w:rPr>
      <w:rFonts w:asciiTheme="minorHAnsi" w:hAnsiTheme="minorHAnsi"/>
      <w:b/>
      <w:bCs/>
      <w:i/>
      <w:iCs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430104"/>
    <w:pPr>
      <w:spacing w:before="120"/>
      <w:ind w:left="240"/>
      <w:jc w:val="left"/>
    </w:pPr>
    <w:rPr>
      <w:rFonts w:asciiTheme="minorHAnsi" w:hAnsiTheme="minorHAnsi"/>
      <w:b/>
      <w:bCs/>
      <w:sz w:val="22"/>
      <w:szCs w:val="26"/>
    </w:rPr>
  </w:style>
  <w:style w:type="paragraph" w:styleId="TOC3">
    <w:name w:val="toc 3"/>
    <w:basedOn w:val="Normal"/>
    <w:next w:val="Normal"/>
    <w:autoRedefine/>
    <w:uiPriority w:val="39"/>
    <w:unhideWhenUsed/>
    <w:rsid w:val="00430104"/>
    <w:pPr>
      <w:ind w:left="480"/>
      <w:jc w:val="left"/>
    </w:pPr>
    <w:rPr>
      <w:rFonts w:asciiTheme="minorHAnsi" w:hAnsiTheme="minorHAnsi"/>
      <w:sz w:val="20"/>
    </w:rPr>
  </w:style>
  <w:style w:type="paragraph" w:styleId="TOC4">
    <w:name w:val="toc 4"/>
    <w:basedOn w:val="Normal"/>
    <w:next w:val="Normal"/>
    <w:autoRedefine/>
    <w:uiPriority w:val="39"/>
    <w:unhideWhenUsed/>
    <w:rsid w:val="00430104"/>
    <w:pPr>
      <w:ind w:left="720"/>
      <w:jc w:val="left"/>
    </w:pPr>
    <w:rPr>
      <w:rFonts w:asciiTheme="minorHAnsi" w:hAnsiTheme="minorHAnsi"/>
      <w:sz w:val="20"/>
    </w:rPr>
  </w:style>
  <w:style w:type="paragraph" w:styleId="TOC5">
    <w:name w:val="toc 5"/>
    <w:basedOn w:val="Normal"/>
    <w:next w:val="Normal"/>
    <w:autoRedefine/>
    <w:uiPriority w:val="39"/>
    <w:unhideWhenUsed/>
    <w:rsid w:val="00430104"/>
    <w:pPr>
      <w:ind w:left="960"/>
      <w:jc w:val="left"/>
    </w:pPr>
    <w:rPr>
      <w:rFonts w:asciiTheme="minorHAnsi" w:hAnsiTheme="minorHAnsi"/>
      <w:sz w:val="20"/>
    </w:rPr>
  </w:style>
  <w:style w:type="paragraph" w:styleId="TOC6">
    <w:name w:val="toc 6"/>
    <w:basedOn w:val="Normal"/>
    <w:next w:val="Normal"/>
    <w:autoRedefine/>
    <w:uiPriority w:val="39"/>
    <w:unhideWhenUsed/>
    <w:rsid w:val="00430104"/>
    <w:pPr>
      <w:ind w:left="1200"/>
      <w:jc w:val="left"/>
    </w:pPr>
    <w:rPr>
      <w:rFonts w:asciiTheme="minorHAnsi" w:hAnsiTheme="minorHAnsi"/>
      <w:sz w:val="20"/>
    </w:rPr>
  </w:style>
  <w:style w:type="paragraph" w:styleId="TOC7">
    <w:name w:val="toc 7"/>
    <w:basedOn w:val="Normal"/>
    <w:next w:val="Normal"/>
    <w:autoRedefine/>
    <w:uiPriority w:val="39"/>
    <w:unhideWhenUsed/>
    <w:rsid w:val="00430104"/>
    <w:pPr>
      <w:ind w:left="1440"/>
      <w:jc w:val="left"/>
    </w:pPr>
    <w:rPr>
      <w:rFonts w:asciiTheme="minorHAnsi" w:hAnsiTheme="minorHAnsi"/>
      <w:sz w:val="20"/>
    </w:rPr>
  </w:style>
  <w:style w:type="paragraph" w:styleId="TOC8">
    <w:name w:val="toc 8"/>
    <w:basedOn w:val="Normal"/>
    <w:next w:val="Normal"/>
    <w:autoRedefine/>
    <w:uiPriority w:val="39"/>
    <w:unhideWhenUsed/>
    <w:rsid w:val="00430104"/>
    <w:pPr>
      <w:ind w:left="1680"/>
      <w:jc w:val="left"/>
    </w:pPr>
    <w:rPr>
      <w:rFonts w:asciiTheme="minorHAnsi" w:hAnsiTheme="minorHAnsi"/>
      <w:sz w:val="20"/>
    </w:rPr>
  </w:style>
  <w:style w:type="paragraph" w:styleId="TOC9">
    <w:name w:val="toc 9"/>
    <w:basedOn w:val="Normal"/>
    <w:next w:val="Normal"/>
    <w:autoRedefine/>
    <w:uiPriority w:val="39"/>
    <w:unhideWhenUsed/>
    <w:rsid w:val="00430104"/>
    <w:pPr>
      <w:ind w:left="1920"/>
      <w:jc w:val="left"/>
    </w:pPr>
    <w:rPr>
      <w:rFonts w:asciiTheme="minorHAnsi" w:hAnsiTheme="minorHAnsi"/>
      <w:sz w:val="20"/>
    </w:rPr>
  </w:style>
  <w:style w:type="character" w:styleId="Hyperlink">
    <w:name w:val="Hyperlink"/>
    <w:basedOn w:val="DefaultParagraphFont"/>
    <w:uiPriority w:val="99"/>
    <w:unhideWhenUsed/>
    <w:rsid w:val="0043010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image" Target="media/image42.emf"/><Relationship Id="rId50" Type="http://schemas.openxmlformats.org/officeDocument/2006/relationships/image" Target="media/image45.emf"/><Relationship Id="rId55" Type="http://schemas.openxmlformats.org/officeDocument/2006/relationships/image" Target="media/image50.emf"/><Relationship Id="rId63" Type="http://schemas.openxmlformats.org/officeDocument/2006/relationships/image" Target="media/image58.emf"/><Relationship Id="rId68" Type="http://schemas.openxmlformats.org/officeDocument/2006/relationships/image" Target="media/image63.emf"/><Relationship Id="rId76" Type="http://schemas.openxmlformats.org/officeDocument/2006/relationships/image" Target="media/image71.emf"/><Relationship Id="rId7" Type="http://schemas.openxmlformats.org/officeDocument/2006/relationships/image" Target="media/image2.emf"/><Relationship Id="rId71" Type="http://schemas.openxmlformats.org/officeDocument/2006/relationships/image" Target="media/image66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image" Target="media/image40.emf"/><Relationship Id="rId53" Type="http://schemas.openxmlformats.org/officeDocument/2006/relationships/image" Target="media/image48.emf"/><Relationship Id="rId58" Type="http://schemas.openxmlformats.org/officeDocument/2006/relationships/image" Target="media/image53.emf"/><Relationship Id="rId66" Type="http://schemas.openxmlformats.org/officeDocument/2006/relationships/image" Target="media/image61.emf"/><Relationship Id="rId74" Type="http://schemas.openxmlformats.org/officeDocument/2006/relationships/image" Target="media/image69.emf"/><Relationship Id="rId79" Type="http://schemas.openxmlformats.org/officeDocument/2006/relationships/image" Target="media/image74.emf"/><Relationship Id="rId5" Type="http://schemas.openxmlformats.org/officeDocument/2006/relationships/endnotes" Target="endnotes.xml"/><Relationship Id="rId61" Type="http://schemas.openxmlformats.org/officeDocument/2006/relationships/image" Target="media/image56.emf"/><Relationship Id="rId82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emf"/><Relationship Id="rId52" Type="http://schemas.openxmlformats.org/officeDocument/2006/relationships/image" Target="media/image47.emf"/><Relationship Id="rId60" Type="http://schemas.openxmlformats.org/officeDocument/2006/relationships/image" Target="media/image55.emf"/><Relationship Id="rId65" Type="http://schemas.openxmlformats.org/officeDocument/2006/relationships/image" Target="media/image60.emf"/><Relationship Id="rId73" Type="http://schemas.openxmlformats.org/officeDocument/2006/relationships/image" Target="media/image68.emf"/><Relationship Id="rId78" Type="http://schemas.openxmlformats.org/officeDocument/2006/relationships/image" Target="media/image73.emf"/><Relationship Id="rId8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emf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77" Type="http://schemas.openxmlformats.org/officeDocument/2006/relationships/image" Target="media/image72.emf"/><Relationship Id="rId8" Type="http://schemas.openxmlformats.org/officeDocument/2006/relationships/image" Target="media/image3.emf"/><Relationship Id="rId51" Type="http://schemas.openxmlformats.org/officeDocument/2006/relationships/image" Target="media/image46.emf"/><Relationship Id="rId72" Type="http://schemas.openxmlformats.org/officeDocument/2006/relationships/image" Target="media/image67.emf"/><Relationship Id="rId80" Type="http://schemas.openxmlformats.org/officeDocument/2006/relationships/image" Target="media/image75.emf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1.emf"/><Relationship Id="rId59" Type="http://schemas.openxmlformats.org/officeDocument/2006/relationships/image" Target="media/image54.emf"/><Relationship Id="rId67" Type="http://schemas.openxmlformats.org/officeDocument/2006/relationships/image" Target="media/image62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9.emf"/><Relationship Id="rId62" Type="http://schemas.openxmlformats.org/officeDocument/2006/relationships/image" Target="media/image57.emf"/><Relationship Id="rId70" Type="http://schemas.openxmlformats.org/officeDocument/2006/relationships/image" Target="media/image65.emf"/><Relationship Id="rId75" Type="http://schemas.openxmlformats.org/officeDocument/2006/relationships/image" Target="media/image70.emf"/><Relationship Id="rId83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4.emf"/><Relationship Id="rId57" Type="http://schemas.openxmlformats.org/officeDocument/2006/relationships/image" Target="media/image5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1270</Words>
  <Characters>7241</Characters>
  <Application>Microsoft Office Word</Application>
  <DocSecurity>0</DocSecurity>
  <Lines>60</Lines>
  <Paragraphs>16</Paragraphs>
  <ScaleCrop>false</ScaleCrop>
  <Company>Microsoft</Company>
  <LinksUpToDate>false</LinksUpToDate>
  <CharactersWithSpaces>8495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Reza</cp:lastModifiedBy>
  <cp:revision>6</cp:revision>
  <dcterms:created xsi:type="dcterms:W3CDTF">2010-03-11T13:53:00Z</dcterms:created>
  <dcterms:modified xsi:type="dcterms:W3CDTF">2010-03-16T10:37:00Z</dcterms:modified>
</cp:coreProperties>
</file>